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5E7D" w14:textId="73C41CD9" w:rsidR="00F41B0A" w:rsidRPr="00AB4DA9" w:rsidRDefault="00F41B0A" w:rsidP="00F41B0A">
      <w:pPr>
        <w:jc w:val="center"/>
        <w:rPr>
          <w:rFonts w:ascii="微软雅黑" w:eastAsia="微软雅黑" w:hAnsi="微软雅黑"/>
          <w:color w:val="000000" w:themeColor="text1"/>
          <w:sz w:val="44"/>
          <w:szCs w:val="44"/>
        </w:rPr>
      </w:pPr>
      <w:r w:rsidRPr="00AB4DA9">
        <w:rPr>
          <w:rStyle w:val="1Char"/>
          <w:rFonts w:hint="eastAsia"/>
          <w:color w:val="000000" w:themeColor="text1"/>
        </w:rPr>
        <w:t>服务商</w:t>
      </w:r>
      <w:r w:rsidR="00172F83">
        <w:rPr>
          <w:rStyle w:val="1Char"/>
          <w:rFonts w:hint="eastAsia"/>
          <w:color w:val="000000" w:themeColor="text1"/>
        </w:rPr>
        <w:t>用户</w:t>
      </w:r>
      <w:r w:rsidRPr="00AB4DA9">
        <w:rPr>
          <w:rStyle w:val="1Char"/>
          <w:color w:val="000000" w:themeColor="text1"/>
        </w:rPr>
        <w:t>服务协议</w:t>
      </w:r>
    </w:p>
    <w:p w14:paraId="7BCE9F73" w14:textId="77777777" w:rsidR="007901F1" w:rsidRDefault="007901F1" w:rsidP="006F3162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51AB887E" w14:textId="2AFC52BD" w:rsidR="00C5508E" w:rsidRPr="00C603CA" w:rsidRDefault="007901F1" w:rsidP="002C1BDB">
      <w:pPr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欢迎您</w:t>
      </w:r>
      <w:r>
        <w:rPr>
          <w:rFonts w:ascii="微软雅黑" w:eastAsia="微软雅黑" w:hAnsi="微软雅黑" w:hint="eastAsia"/>
          <w:color w:val="000000" w:themeColor="text1"/>
          <w:szCs w:val="21"/>
        </w:rPr>
        <w:t>(下称“您</w:t>
      </w:r>
      <w:r>
        <w:rPr>
          <w:rFonts w:ascii="微软雅黑" w:eastAsia="微软雅黑" w:hAnsi="微软雅黑"/>
          <w:color w:val="000000" w:themeColor="text1"/>
          <w:szCs w:val="21"/>
        </w:rPr>
        <w:t>”或</w:t>
      </w:r>
      <w:r>
        <w:rPr>
          <w:rFonts w:ascii="微软雅黑" w:eastAsia="微软雅黑" w:hAnsi="微软雅黑" w:hint="eastAsia"/>
          <w:color w:val="000000" w:themeColor="text1"/>
          <w:szCs w:val="21"/>
        </w:rPr>
        <w:t>“用户</w:t>
      </w:r>
      <w:r>
        <w:rPr>
          <w:rFonts w:ascii="微软雅黑" w:eastAsia="微软雅黑" w:hAnsi="微软雅黑"/>
          <w:color w:val="000000" w:themeColor="text1"/>
          <w:szCs w:val="21"/>
        </w:rPr>
        <w:t>”</w:t>
      </w:r>
      <w:r>
        <w:rPr>
          <w:rFonts w:ascii="微软雅黑" w:eastAsia="微软雅黑" w:hAnsi="微软雅黑" w:hint="eastAsia"/>
          <w:color w:val="000000" w:themeColor="text1"/>
          <w:szCs w:val="21"/>
        </w:rPr>
        <w:t>)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使用</w:t>
      </w:r>
      <w:r w:rsidR="00854028" w:rsidRPr="002C1BDB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="00854028" w:rsidRPr="002C1BDB">
        <w:rPr>
          <w:rFonts w:ascii="微软雅黑" w:eastAsia="微软雅黑" w:hAnsi="微软雅黑"/>
          <w:color w:val="FF0000"/>
          <w:szCs w:val="21"/>
          <w:u w:val="single"/>
        </w:rPr>
        <w:t xml:space="preserve">     </w:t>
      </w:r>
      <w:r w:rsidR="00C603CA" w:rsidRPr="002C1BDB">
        <w:rPr>
          <w:rFonts w:ascii="微软雅黑" w:eastAsia="微软雅黑" w:hAnsi="微软雅黑" w:hint="eastAsia"/>
          <w:color w:val="FF0000"/>
          <w:szCs w:val="21"/>
          <w:u w:val="single"/>
        </w:rPr>
        <w:t>服务商名称</w:t>
      </w:r>
      <w:r w:rsidR="00C603CA" w:rsidRPr="002C1BDB">
        <w:rPr>
          <w:rFonts w:ascii="微软雅黑" w:eastAsia="微软雅黑" w:hAnsi="微软雅黑"/>
          <w:color w:val="FF0000"/>
          <w:szCs w:val="21"/>
          <w:u w:val="single"/>
        </w:rPr>
        <w:t xml:space="preserve">    </w:t>
      </w:r>
      <w:r w:rsidR="00C603CA" w:rsidRPr="00C603CA">
        <w:rPr>
          <w:rFonts w:ascii="微软雅黑" w:eastAsia="微软雅黑" w:hAnsi="微软雅黑" w:hint="eastAsia"/>
          <w:color w:val="000000" w:themeColor="text1"/>
          <w:szCs w:val="21"/>
        </w:rPr>
        <w:t>（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下称”</w:t>
      </w:r>
      <w:r w:rsidR="00C603CA" w:rsidRPr="00C603CA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>
        <w:rPr>
          <w:rFonts w:ascii="微软雅黑" w:eastAsia="微软雅黑" w:hAnsi="微软雅黑" w:hint="eastAsia"/>
          <w:color w:val="000000" w:themeColor="text1"/>
          <w:szCs w:val="21"/>
        </w:rPr>
        <w:t>“</w:t>
      </w:r>
      <w:r>
        <w:rPr>
          <w:rFonts w:ascii="微软雅黑" w:eastAsia="微软雅黑" w:hAnsi="微软雅黑"/>
          <w:color w:val="000000" w:themeColor="text1"/>
          <w:szCs w:val="21"/>
        </w:rPr>
        <w:t>或</w:t>
      </w:r>
      <w:r>
        <w:rPr>
          <w:rFonts w:ascii="微软雅黑" w:eastAsia="微软雅黑" w:hAnsi="微软雅黑" w:hint="eastAsia"/>
          <w:color w:val="000000" w:themeColor="text1"/>
          <w:szCs w:val="21"/>
        </w:rPr>
        <w:t>”服务商</w:t>
      </w:r>
      <w:r>
        <w:rPr>
          <w:rFonts w:ascii="微软雅黑" w:eastAsia="微软雅黑" w:hAnsi="微软雅黑"/>
          <w:color w:val="000000" w:themeColor="text1"/>
          <w:szCs w:val="21"/>
        </w:rPr>
        <w:t>“</w:t>
      </w:r>
      <w:r w:rsidR="00C603CA" w:rsidRPr="00C603CA">
        <w:rPr>
          <w:rFonts w:ascii="微软雅黑" w:eastAsia="微软雅黑" w:hAnsi="微软雅黑" w:hint="eastAsia"/>
          <w:color w:val="000000" w:themeColor="text1"/>
          <w:szCs w:val="21"/>
        </w:rPr>
        <w:t>）</w:t>
      </w:r>
      <w:r w:rsidR="00854028" w:rsidRPr="00AB4DA9">
        <w:rPr>
          <w:rFonts w:ascii="微软雅黑" w:eastAsia="微软雅黑" w:hAnsi="微软雅黑"/>
          <w:color w:val="000000" w:themeColor="text1"/>
          <w:szCs w:val="21"/>
        </w:rPr>
        <w:t>提供的</w:t>
      </w:r>
      <w:r w:rsidR="00854028" w:rsidRPr="002C1BDB">
        <w:rPr>
          <w:rFonts w:ascii="微软雅黑" w:eastAsia="微软雅黑" w:hAnsi="微软雅黑"/>
          <w:color w:val="FF0000"/>
          <w:szCs w:val="21"/>
          <w:u w:val="single"/>
        </w:rPr>
        <w:t xml:space="preserve">     </w:t>
      </w:r>
      <w:r w:rsidR="006461AB" w:rsidRPr="002C1BDB">
        <w:rPr>
          <w:rFonts w:ascii="微软雅黑" w:eastAsia="微软雅黑" w:hAnsi="微软雅黑" w:hint="eastAsia"/>
          <w:color w:val="FF0000"/>
          <w:szCs w:val="21"/>
          <w:u w:val="single"/>
        </w:rPr>
        <w:t>服务商</w:t>
      </w:r>
      <w:r w:rsidR="006461AB" w:rsidRPr="002C1BDB">
        <w:rPr>
          <w:rFonts w:ascii="微软雅黑" w:eastAsia="微软雅黑" w:hAnsi="微软雅黑"/>
          <w:color w:val="FF0000"/>
          <w:szCs w:val="21"/>
          <w:u w:val="single"/>
        </w:rPr>
        <w:t>产品</w:t>
      </w:r>
      <w:r w:rsidR="00854028" w:rsidRPr="002C1BDB">
        <w:rPr>
          <w:rFonts w:ascii="微软雅黑" w:eastAsia="微软雅黑" w:hAnsi="微软雅黑"/>
          <w:color w:val="FF0000"/>
          <w:szCs w:val="21"/>
          <w:u w:val="single"/>
        </w:rPr>
        <w:t xml:space="preserve">    </w:t>
      </w:r>
      <w:r w:rsidR="00854028"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6F3162">
        <w:rPr>
          <w:rFonts w:ascii="微软雅黑" w:eastAsia="微软雅黑" w:hAnsi="微软雅黑" w:hint="eastAsia"/>
          <w:color w:val="000000" w:themeColor="text1"/>
          <w:szCs w:val="21"/>
        </w:rPr>
        <w:t>（下文</w:t>
      </w:r>
      <w:r w:rsidR="00C25CE9">
        <w:rPr>
          <w:rFonts w:ascii="微软雅黑" w:eastAsia="微软雅黑" w:hAnsi="微软雅黑" w:hint="eastAsia"/>
          <w:color w:val="000000" w:themeColor="text1"/>
          <w:szCs w:val="21"/>
        </w:rPr>
        <w:t>服务商</w:t>
      </w:r>
      <w:r w:rsidR="00C25CE9">
        <w:rPr>
          <w:rFonts w:ascii="微软雅黑" w:eastAsia="微软雅黑" w:hAnsi="微软雅黑"/>
          <w:color w:val="000000" w:themeColor="text1"/>
          <w:szCs w:val="21"/>
        </w:rPr>
        <w:t>产品</w:t>
      </w:r>
      <w:r w:rsidR="006F3162">
        <w:rPr>
          <w:rFonts w:ascii="微软雅黑" w:eastAsia="微软雅黑" w:hAnsi="微软雅黑" w:hint="eastAsia"/>
          <w:color w:val="000000" w:themeColor="text1"/>
          <w:szCs w:val="21"/>
        </w:rPr>
        <w:t>皆以</w:t>
      </w:r>
      <w:r w:rsidR="00B63602">
        <w:rPr>
          <w:rFonts w:ascii="微软雅黑" w:eastAsia="微软雅黑" w:hAnsi="微软雅黑" w:hint="eastAsia"/>
          <w:color w:val="000000" w:themeColor="text1"/>
          <w:szCs w:val="21"/>
        </w:rPr>
        <w:t>“</w:t>
      </w:r>
      <w:r w:rsidR="006F3162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B63602">
        <w:rPr>
          <w:rFonts w:ascii="微软雅黑" w:eastAsia="微软雅黑" w:hAnsi="微软雅黑" w:hint="eastAsia"/>
          <w:color w:val="000000" w:themeColor="text1"/>
          <w:szCs w:val="21"/>
        </w:rPr>
        <w:t>”</w:t>
      </w:r>
      <w:r w:rsidR="006F3162">
        <w:rPr>
          <w:rFonts w:ascii="微软雅黑" w:eastAsia="微软雅黑" w:hAnsi="微软雅黑" w:hint="eastAsia"/>
          <w:color w:val="000000" w:themeColor="text1"/>
          <w:szCs w:val="21"/>
        </w:rPr>
        <w:t>作为引用</w:t>
      </w:r>
      <w:r w:rsidR="006F3162">
        <w:rPr>
          <w:rFonts w:ascii="微软雅黑" w:eastAsia="微软雅黑" w:hAnsi="微软雅黑"/>
          <w:color w:val="000000" w:themeColor="text1"/>
          <w:szCs w:val="21"/>
        </w:rPr>
        <w:t>）</w:t>
      </w:r>
      <w:r w:rsidR="00854028" w:rsidRPr="00AB4DA9">
        <w:rPr>
          <w:rFonts w:ascii="微软雅黑" w:eastAsia="微软雅黑" w:hAnsi="微软雅黑"/>
          <w:color w:val="000000" w:themeColor="text1"/>
          <w:szCs w:val="21"/>
        </w:rPr>
        <w:t>。</w:t>
      </w:r>
      <w:r w:rsidR="00854028" w:rsidRPr="00AB4DA9">
        <w:rPr>
          <w:rFonts w:ascii="微软雅黑" w:eastAsia="微软雅黑" w:hAnsi="微软雅黑" w:hint="eastAsia"/>
          <w:color w:val="000000" w:themeColor="text1"/>
          <w:szCs w:val="21"/>
        </w:rPr>
        <w:t xml:space="preserve">      </w:t>
      </w:r>
    </w:p>
    <w:p w14:paraId="3CA039F1" w14:textId="56C9C0BF" w:rsidR="009B29A0" w:rsidRPr="00C603CA" w:rsidRDefault="007901F1" w:rsidP="002C1BDB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   </w:t>
      </w:r>
      <w:r w:rsidR="00AB4DA9" w:rsidRPr="00C603CA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AB4DA9" w:rsidRPr="00C603CA">
        <w:rPr>
          <w:rFonts w:ascii="微软雅黑" w:eastAsia="微软雅黑" w:hAnsi="微软雅黑"/>
          <w:color w:val="000000" w:themeColor="text1"/>
          <w:szCs w:val="21"/>
        </w:rPr>
        <w:t>为</w:t>
      </w:r>
      <w:r w:rsidR="00AB4DA9" w:rsidRPr="00C603CA">
        <w:rPr>
          <w:rFonts w:ascii="微软雅黑" w:eastAsia="微软雅黑" w:hAnsi="微软雅黑" w:hint="eastAsia"/>
          <w:color w:val="000000" w:themeColor="text1"/>
          <w:szCs w:val="21"/>
        </w:rPr>
        <w:t>本产品提供</w:t>
      </w:r>
      <w:r w:rsidR="00AB4DA9" w:rsidRPr="00C603CA">
        <w:rPr>
          <w:rFonts w:ascii="微软雅黑" w:eastAsia="微软雅黑" w:hAnsi="微软雅黑"/>
          <w:color w:val="000000" w:themeColor="text1"/>
          <w:szCs w:val="21"/>
        </w:rPr>
        <w:t>商，本</w:t>
      </w:r>
      <w:r>
        <w:rPr>
          <w:rFonts w:ascii="微软雅黑" w:eastAsia="微软雅黑" w:hAnsi="微软雅黑" w:hint="eastAsia"/>
          <w:color w:val="000000" w:themeColor="text1"/>
          <w:szCs w:val="21"/>
        </w:rPr>
        <w:t>协议为您与乙方就使用乙方所提供</w:t>
      </w:r>
      <w:r w:rsidR="00AB4DA9" w:rsidRPr="00C603CA">
        <w:rPr>
          <w:rFonts w:ascii="微软雅黑" w:eastAsia="微软雅黑" w:hAnsi="微软雅黑" w:hint="eastAsia"/>
          <w:color w:val="000000" w:themeColor="text1"/>
          <w:szCs w:val="21"/>
        </w:rPr>
        <w:t>产品服务</w:t>
      </w:r>
      <w:r>
        <w:rPr>
          <w:rFonts w:ascii="微软雅黑" w:eastAsia="微软雅黑" w:hAnsi="微软雅黑" w:hint="eastAsia"/>
          <w:color w:val="000000" w:themeColor="text1"/>
          <w:szCs w:val="21"/>
        </w:rPr>
        <w:t>而</w:t>
      </w:r>
      <w:r w:rsidR="002B739C">
        <w:rPr>
          <w:rFonts w:ascii="微软雅黑" w:eastAsia="微软雅黑" w:hAnsi="微软雅黑"/>
          <w:color w:val="000000" w:themeColor="text1"/>
          <w:szCs w:val="21"/>
        </w:rPr>
        <w:t>达成的合法协议</w:t>
      </w:r>
      <w:r w:rsidR="002B739C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6F3162" w:rsidRPr="00C603CA">
        <w:rPr>
          <w:rFonts w:ascii="微软雅黑" w:eastAsia="微软雅黑" w:hAnsi="微软雅黑" w:hint="eastAsia"/>
          <w:color w:val="000000" w:themeColor="text1"/>
          <w:szCs w:val="21"/>
        </w:rPr>
        <w:t>双方</w:t>
      </w:r>
      <w:r w:rsidR="0051416C" w:rsidRPr="00C603CA">
        <w:rPr>
          <w:rFonts w:ascii="微软雅黑" w:eastAsia="微软雅黑" w:hAnsi="微软雅黑" w:hint="eastAsia"/>
          <w:color w:val="000000" w:themeColor="text1"/>
          <w:szCs w:val="21"/>
        </w:rPr>
        <w:t>必须</w:t>
      </w:r>
      <w:r w:rsidR="0051416C" w:rsidRPr="00C603CA">
        <w:rPr>
          <w:rFonts w:ascii="微软雅黑" w:eastAsia="微软雅黑" w:hAnsi="微软雅黑"/>
          <w:color w:val="000000" w:themeColor="text1"/>
          <w:szCs w:val="21"/>
        </w:rPr>
        <w:t>按照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本协议及乙方在百度云云市场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（下称“云市场</w:t>
      </w:r>
      <w:r w:rsidR="005A4136">
        <w:rPr>
          <w:rFonts w:ascii="微软雅黑" w:eastAsia="微软雅黑" w:hAnsi="微软雅黑"/>
          <w:color w:val="000000" w:themeColor="text1"/>
          <w:szCs w:val="21"/>
        </w:rPr>
        <w:t>”）</w:t>
      </w:r>
      <w:r>
        <w:rPr>
          <w:rFonts w:ascii="微软雅黑" w:eastAsia="微软雅黑" w:hAnsi="微软雅黑" w:hint="eastAsia"/>
          <w:color w:val="000000" w:themeColor="text1"/>
          <w:szCs w:val="21"/>
        </w:rPr>
        <w:t>页面上</w:t>
      </w:r>
      <w:r w:rsidR="0051416C" w:rsidRPr="00C603CA">
        <w:rPr>
          <w:rFonts w:ascii="微软雅黑" w:eastAsia="微软雅黑" w:hAnsi="微软雅黑"/>
          <w:color w:val="000000" w:themeColor="text1"/>
          <w:szCs w:val="21"/>
        </w:rPr>
        <w:t>发布的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产品使用规则、</w:t>
      </w:r>
      <w:r w:rsidR="0051416C" w:rsidRPr="00C603CA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51416C" w:rsidRPr="00C603CA">
        <w:rPr>
          <w:rFonts w:ascii="微软雅黑" w:eastAsia="微软雅黑" w:hAnsi="微软雅黑"/>
          <w:color w:val="000000" w:themeColor="text1"/>
          <w:szCs w:val="21"/>
        </w:rPr>
        <w:t>条款</w:t>
      </w:r>
      <w:r>
        <w:rPr>
          <w:rFonts w:ascii="微软雅黑" w:eastAsia="微软雅黑" w:hAnsi="微软雅黑" w:hint="eastAsia"/>
          <w:color w:val="000000" w:themeColor="text1"/>
          <w:szCs w:val="21"/>
        </w:rPr>
        <w:t>等相关规范</w:t>
      </w:r>
      <w:r w:rsidR="0051416C" w:rsidRPr="00C603CA">
        <w:rPr>
          <w:rFonts w:ascii="微软雅黑" w:eastAsia="微软雅黑" w:hAnsi="微软雅黑"/>
          <w:color w:val="000000" w:themeColor="text1"/>
          <w:szCs w:val="21"/>
        </w:rPr>
        <w:t>严格执行。</w:t>
      </w:r>
    </w:p>
    <w:p w14:paraId="69DBA92A" w14:textId="77FF3AD8" w:rsidR="00854028" w:rsidRPr="002C1BDB" w:rsidRDefault="00C5508E" w:rsidP="002C1BDB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微软雅黑" w:eastAsia="微软雅黑" w:hAnsi="微软雅黑"/>
          <w:b/>
          <w:color w:val="000000" w:themeColor="text1"/>
        </w:rPr>
      </w:pPr>
      <w:r w:rsidRPr="002C1BDB">
        <w:rPr>
          <w:rFonts w:ascii="微软雅黑" w:eastAsia="微软雅黑" w:hAnsi="微软雅黑" w:hint="eastAsia"/>
          <w:b/>
          <w:color w:val="000000" w:themeColor="text1"/>
        </w:rPr>
        <w:t>协议的生效</w:t>
      </w:r>
    </w:p>
    <w:p w14:paraId="2AF5AF90" w14:textId="77777777" w:rsidR="005A4136" w:rsidRPr="002C1BDB" w:rsidRDefault="004F03AF" w:rsidP="002C1BDB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2C1BDB">
        <w:rPr>
          <w:rFonts w:ascii="微软雅黑" w:eastAsia="微软雅黑" w:hAnsi="微软雅黑" w:hint="eastAsia"/>
          <w:color w:val="000000" w:themeColor="text1"/>
          <w:szCs w:val="21"/>
        </w:rPr>
        <w:t>本协议版本由乙方发布，</w:t>
      </w:r>
      <w:r w:rsidRPr="002C1BDB">
        <w:rPr>
          <w:rFonts w:ascii="微软雅黑" w:eastAsia="微软雅黑" w:hAnsi="微软雅黑"/>
          <w:color w:val="000000" w:themeColor="text1"/>
          <w:szCs w:val="21"/>
        </w:rPr>
        <w:t>乙方</w:t>
      </w:r>
      <w:r w:rsidRPr="002C1BDB">
        <w:rPr>
          <w:rFonts w:ascii="微软雅黑" w:eastAsia="微软雅黑" w:hAnsi="微软雅黑" w:hint="eastAsia"/>
          <w:color w:val="000000" w:themeColor="text1"/>
          <w:szCs w:val="21"/>
        </w:rPr>
        <w:t>作为本协议一方确认接受本协议</w:t>
      </w:r>
      <w:r w:rsidR="007A3250" w:rsidRPr="002C1BDB">
        <w:rPr>
          <w:rFonts w:ascii="微软雅黑" w:eastAsia="微软雅黑" w:hAnsi="微软雅黑" w:hint="eastAsia"/>
          <w:color w:val="000000" w:themeColor="text1"/>
          <w:szCs w:val="21"/>
        </w:rPr>
        <w:t>所有</w:t>
      </w:r>
      <w:r w:rsidRPr="002C1BDB">
        <w:rPr>
          <w:rFonts w:ascii="微软雅黑" w:eastAsia="微软雅黑" w:hAnsi="微软雅黑" w:hint="eastAsia"/>
          <w:color w:val="000000" w:themeColor="text1"/>
          <w:szCs w:val="21"/>
        </w:rPr>
        <w:t>条款的约束，</w:t>
      </w:r>
      <w:r w:rsidR="007A3250">
        <w:rPr>
          <w:rFonts w:ascii="微软雅黑" w:eastAsia="微软雅黑" w:hAnsi="微软雅黑" w:hint="eastAsia"/>
          <w:color w:val="000000" w:themeColor="text1"/>
          <w:szCs w:val="21"/>
        </w:rPr>
        <w:t>本协议通过用户确认或用户使用而生效，</w:t>
      </w:r>
      <w:r w:rsidR="007A3250">
        <w:rPr>
          <w:rFonts w:ascii="微软雅黑" w:eastAsia="微软雅黑" w:hAnsi="微软雅黑"/>
          <w:color w:val="000000" w:themeColor="text1"/>
          <w:szCs w:val="21"/>
        </w:rPr>
        <w:t>具体</w:t>
      </w:r>
      <w:r w:rsidR="007A3250">
        <w:rPr>
          <w:rFonts w:ascii="微软雅黑" w:eastAsia="微软雅黑" w:hAnsi="微软雅黑" w:hint="eastAsia"/>
          <w:color w:val="000000" w:themeColor="text1"/>
          <w:szCs w:val="21"/>
        </w:rPr>
        <w:t>生效方式为：</w:t>
      </w:r>
      <w:r w:rsidR="007A3250" w:rsidRPr="007A3250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</w:p>
    <w:p w14:paraId="3EC040D6" w14:textId="2D5E0CEB" w:rsidR="009B29A0" w:rsidRPr="00AB4DA9" w:rsidRDefault="00784E10" w:rsidP="002C1BDB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1.1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用户确认而生效：</w:t>
      </w:r>
      <w:r w:rsidR="007901F1" w:rsidRPr="002C1BDB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51416C" w:rsidRPr="002C1BDB">
        <w:rPr>
          <w:rFonts w:ascii="微软雅黑" w:eastAsia="微软雅黑" w:hAnsi="微软雅黑"/>
          <w:color w:val="000000" w:themeColor="text1"/>
          <w:szCs w:val="21"/>
        </w:rPr>
        <w:t>点击购买商品后</w:t>
      </w:r>
      <w:r w:rsidR="0051416C" w:rsidRPr="002C1BDB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51416C" w:rsidRPr="002C1BDB">
        <w:rPr>
          <w:rFonts w:ascii="微软雅黑" w:eastAsia="微软雅黑" w:hAnsi="微软雅黑"/>
          <w:color w:val="000000" w:themeColor="text1"/>
          <w:szCs w:val="21"/>
        </w:rPr>
        <w:t>这表示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51416C" w:rsidRPr="002C1BDB">
        <w:rPr>
          <w:rFonts w:ascii="微软雅黑" w:eastAsia="微软雅黑" w:hAnsi="微软雅黑"/>
          <w:color w:val="000000" w:themeColor="text1"/>
          <w:szCs w:val="21"/>
        </w:rPr>
        <w:t>接受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本协议及乙方在云市场发布的</w:t>
      </w:r>
      <w:r w:rsidR="0051416C" w:rsidRPr="002C1BDB">
        <w:rPr>
          <w:rFonts w:ascii="微软雅黑" w:eastAsia="微软雅黑" w:hAnsi="微软雅黑"/>
          <w:color w:val="000000" w:themeColor="text1"/>
          <w:szCs w:val="21"/>
        </w:rPr>
        <w:t>所有服务条款。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51416C" w:rsidRPr="00AB4DA9">
        <w:rPr>
          <w:rFonts w:ascii="微软雅黑" w:eastAsia="微软雅黑" w:hAnsi="微软雅黑" w:hint="eastAsia"/>
          <w:color w:val="000000" w:themeColor="text1"/>
          <w:szCs w:val="21"/>
        </w:rPr>
        <w:t>在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购买</w:t>
      </w:r>
      <w:r w:rsidR="00AB4DA9" w:rsidRPr="001061B6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51416C"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时，应认真阅读本协议后，须保持本协议为勾选状态，方可进入下一步购买流程。本协议一经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确认，即具有合同效力，对服务商和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您均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具有法律约束力。</w:t>
      </w:r>
    </w:p>
    <w:p w14:paraId="70841B78" w14:textId="15A1AA28" w:rsidR="00C5508E" w:rsidRPr="00AB4DA9" w:rsidRDefault="00784E10" w:rsidP="009B29A0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1.2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用户使用而生效：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可以通过</w:t>
      </w:r>
      <w:r w:rsidR="007901F1" w:rsidRPr="00AB4DA9">
        <w:rPr>
          <w:rFonts w:ascii="微软雅黑" w:eastAsia="微软雅黑" w:hAnsi="微软雅黑" w:hint="eastAsia"/>
          <w:color w:val="000000" w:themeColor="text1"/>
          <w:szCs w:val="21"/>
        </w:rPr>
        <w:t>包括但</w:t>
      </w:r>
      <w:r w:rsidR="007901F1" w:rsidRPr="00AB4DA9">
        <w:rPr>
          <w:rFonts w:ascii="微软雅黑" w:eastAsia="微软雅黑" w:hAnsi="微软雅黑"/>
          <w:color w:val="000000" w:themeColor="text1"/>
          <w:szCs w:val="21"/>
        </w:rPr>
        <w:t>不限于</w:t>
      </w:r>
      <w:r w:rsidR="007901F1" w:rsidRPr="00B37728">
        <w:rPr>
          <w:rFonts w:ascii="微软雅黑" w:eastAsia="微软雅黑" w:hAnsi="微软雅黑" w:hint="eastAsia"/>
          <w:color w:val="000000" w:themeColor="text1"/>
          <w:szCs w:val="21"/>
        </w:rPr>
        <w:t>下载、安装软件、订阅、使用镜像、在线访问、获取服务等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方式</w:t>
      </w:r>
      <w:r w:rsidR="0051416C" w:rsidRPr="00AB4DA9">
        <w:rPr>
          <w:rFonts w:ascii="微软雅黑" w:eastAsia="微软雅黑" w:hAnsi="微软雅黑" w:hint="eastAsia"/>
          <w:color w:val="000000" w:themeColor="text1"/>
          <w:szCs w:val="21"/>
        </w:rPr>
        <w:t>使用</w:t>
      </w:r>
      <w:r w:rsidR="00AB4DA9" w:rsidRPr="001061B6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7901F1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会在相应环节提供本协议的在线版本供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阅读。一旦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以前述任一方式使用</w:t>
      </w:r>
      <w:r w:rsidR="00AB4DA9" w:rsidRPr="001061B6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043C27">
        <w:rPr>
          <w:rFonts w:ascii="微软雅黑" w:eastAsia="微软雅黑" w:hAnsi="微软雅黑" w:hint="eastAsia"/>
          <w:color w:val="000000" w:themeColor="text1"/>
          <w:szCs w:val="21"/>
        </w:rPr>
        <w:t>，即表示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043C27">
        <w:rPr>
          <w:rFonts w:ascii="微软雅黑" w:eastAsia="微软雅黑" w:hAnsi="微软雅黑" w:hint="eastAsia"/>
          <w:color w:val="000000" w:themeColor="text1"/>
          <w:szCs w:val="21"/>
        </w:rPr>
        <w:t>已同意接受本协议中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及乙方发布在云市场</w:t>
      </w:r>
      <w:r w:rsidR="00043C27">
        <w:rPr>
          <w:rFonts w:ascii="微软雅黑" w:eastAsia="微软雅黑" w:hAnsi="微软雅黑" w:hint="eastAsia"/>
          <w:color w:val="000000" w:themeColor="text1"/>
          <w:szCs w:val="21"/>
        </w:rPr>
        <w:t>的所有条款，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如果</w:t>
      </w:r>
      <w:r w:rsidR="005A4136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不接受本协议中的条款，请不要使用</w:t>
      </w:r>
      <w:r w:rsidR="00AB4DA9" w:rsidRPr="001061B6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171EC09C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11CFD773" w14:textId="76E1B25E" w:rsidR="00C5508E" w:rsidRPr="00AB4DA9" w:rsidRDefault="009B29A0" w:rsidP="009B29A0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2、</w:t>
      </w:r>
      <w:r w:rsidR="007A3250">
        <w:rPr>
          <w:rFonts w:ascii="微软雅黑" w:eastAsia="微软雅黑" w:hAnsi="微软雅黑" w:hint="eastAsia"/>
          <w:b/>
          <w:color w:val="000000" w:themeColor="text1"/>
          <w:szCs w:val="21"/>
        </w:rPr>
        <w:t>协议效力范围</w:t>
      </w:r>
    </w:p>
    <w:p w14:paraId="6D8901C9" w14:textId="77777777" w:rsidR="007A3250" w:rsidRPr="002C1BDB" w:rsidRDefault="007A3250" w:rsidP="002C1BDB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本协议为您与服务商共同订立，云市场</w:t>
      </w:r>
      <w:r w:rsidRPr="002C1BDB">
        <w:rPr>
          <w:rFonts w:ascii="微软雅黑" w:eastAsia="微软雅黑" w:hAnsi="微软雅黑" w:hint="eastAsia"/>
          <w:color w:val="000000" w:themeColor="text1"/>
          <w:szCs w:val="21"/>
        </w:rPr>
        <w:t>仅提供平台相关的技术支持服务，</w:t>
      </w:r>
      <w:r w:rsidRPr="007A3250">
        <w:rPr>
          <w:rFonts w:ascii="微软雅黑" w:eastAsia="微软雅黑" w:hAnsi="微软雅黑" w:hint="eastAsia"/>
          <w:color w:val="000000" w:themeColor="text1"/>
          <w:szCs w:val="21"/>
        </w:rPr>
        <w:t>不是您与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服务商</w:t>
      </w:r>
      <w:r w:rsidRPr="002C1BDB">
        <w:rPr>
          <w:rFonts w:ascii="微软雅黑" w:eastAsia="微软雅黑" w:hAnsi="微软雅黑" w:hint="eastAsia"/>
          <w:color w:val="000000" w:themeColor="text1"/>
          <w:szCs w:val="21"/>
        </w:rPr>
        <w:t>之间因交易而产生的法律关系的一方主体，不涉及并不参与您与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服务商</w:t>
      </w:r>
      <w:r w:rsidRPr="002C1BDB">
        <w:rPr>
          <w:rFonts w:ascii="微软雅黑" w:eastAsia="微软雅黑" w:hAnsi="微软雅黑" w:hint="eastAsia"/>
          <w:color w:val="000000" w:themeColor="text1"/>
          <w:szCs w:val="21"/>
        </w:rPr>
        <w:t>之间因交易而产生的法律纠纷。</w:t>
      </w:r>
    </w:p>
    <w:p w14:paraId="4169D957" w14:textId="77777777" w:rsidR="00C5508E" w:rsidRPr="00AB4DA9" w:rsidRDefault="00C5508E" w:rsidP="002C1BDB">
      <w:pPr>
        <w:adjustRightInd w:val="0"/>
        <w:snapToGrid w:val="0"/>
        <w:spacing w:line="276" w:lineRule="auto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14C3AFD5" w14:textId="77777777" w:rsidR="00C5508E" w:rsidRPr="00B425E3" w:rsidRDefault="009B29A0" w:rsidP="009B29A0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3、</w:t>
      </w:r>
      <w:r w:rsidR="00C5508E"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使用许可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（注：</w:t>
      </w:r>
      <w:r w:rsidR="00B96621" w:rsidRPr="00B425E3">
        <w:rPr>
          <w:rFonts w:ascii="微软雅黑" w:eastAsia="微软雅黑" w:hAnsi="微软雅黑" w:hint="eastAsia"/>
          <w:color w:val="FF0000"/>
          <w:szCs w:val="21"/>
        </w:rPr>
        <w:t>此项</w:t>
      </w:r>
      <w:r w:rsidR="00AB4DA9" w:rsidRPr="00B425E3">
        <w:rPr>
          <w:rFonts w:ascii="微软雅黑" w:eastAsia="微软雅黑" w:hAnsi="微软雅黑" w:hint="eastAsia"/>
          <w:color w:val="FF0000"/>
          <w:szCs w:val="21"/>
        </w:rPr>
        <w:t>乙方</w:t>
      </w:r>
      <w:r w:rsidR="00E67D7D">
        <w:rPr>
          <w:rFonts w:ascii="微软雅黑" w:eastAsia="微软雅黑" w:hAnsi="微软雅黑" w:hint="eastAsia"/>
          <w:color w:val="FF0000"/>
          <w:szCs w:val="21"/>
        </w:rPr>
        <w:t>可视情况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自行</w:t>
      </w:r>
      <w:r w:rsidR="00B96621" w:rsidRPr="00B425E3">
        <w:rPr>
          <w:rFonts w:ascii="微软雅黑" w:eastAsia="微软雅黑" w:hAnsi="微软雅黑" w:hint="eastAsia"/>
          <w:color w:val="FF0000"/>
          <w:szCs w:val="21"/>
        </w:rPr>
        <w:t>增删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）</w:t>
      </w:r>
    </w:p>
    <w:p w14:paraId="323D2DF6" w14:textId="77777777" w:rsidR="00C5508E" w:rsidRPr="00AB4DA9" w:rsidRDefault="009B29A0" w:rsidP="009B29A0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3.1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B96621" w:rsidRPr="00AB4DA9">
        <w:rPr>
          <w:rFonts w:ascii="微软雅黑" w:eastAsia="微软雅黑" w:hAnsi="微软雅黑" w:hint="eastAsia"/>
          <w:color w:val="000000" w:themeColor="text1"/>
          <w:szCs w:val="21"/>
        </w:rPr>
        <w:t>提供</w:t>
      </w:r>
      <w:r w:rsidR="00B96621" w:rsidRPr="00AB4DA9">
        <w:rPr>
          <w:rFonts w:ascii="微软雅黑" w:eastAsia="微软雅黑" w:hAnsi="微软雅黑"/>
          <w:color w:val="000000" w:themeColor="text1"/>
          <w:szCs w:val="21"/>
        </w:rPr>
        <w:t>的</w:t>
      </w:r>
      <w:r w:rsidR="00AB4DA9" w:rsidRPr="001061B6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B96621" w:rsidRPr="00AB4DA9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受版</w:t>
      </w:r>
      <w:r w:rsidR="00474D43">
        <w:rPr>
          <w:rFonts w:ascii="微软雅黑" w:eastAsia="微软雅黑" w:hAnsi="微软雅黑" w:hint="eastAsia"/>
          <w:color w:val="000000" w:themeColor="text1"/>
          <w:szCs w:val="21"/>
        </w:rPr>
        <w:t>权法、国际版权条约以及其他相关的知识产权法律、法规和条约的保护，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服务为授权用户使用许可，而非出售。</w:t>
      </w:r>
    </w:p>
    <w:p w14:paraId="7018F6F4" w14:textId="77777777" w:rsidR="00C5508E" w:rsidRPr="00AB4DA9" w:rsidRDefault="009B29A0" w:rsidP="009B29A0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3.2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B96621" w:rsidRPr="00AB4DA9">
        <w:rPr>
          <w:rFonts w:ascii="微软雅黑" w:eastAsia="微软雅黑" w:hAnsi="微软雅黑" w:hint="eastAsia"/>
          <w:color w:val="000000" w:themeColor="text1"/>
          <w:szCs w:val="21"/>
        </w:rPr>
        <w:t>提供</w:t>
      </w:r>
      <w:r w:rsidR="00B96621" w:rsidRPr="00AB4DA9">
        <w:rPr>
          <w:rFonts w:ascii="微软雅黑" w:eastAsia="微软雅黑" w:hAnsi="微软雅黑"/>
          <w:color w:val="000000" w:themeColor="text1"/>
          <w:szCs w:val="21"/>
        </w:rPr>
        <w:t>的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B96621" w:rsidRPr="00AB4DA9">
        <w:rPr>
          <w:rFonts w:ascii="微软雅黑" w:eastAsia="微软雅黑" w:hAnsi="微软雅黑" w:hint="eastAsia"/>
          <w:color w:val="000000" w:themeColor="text1"/>
          <w:szCs w:val="21"/>
        </w:rPr>
        <w:t>的版权</w:t>
      </w:r>
      <w:r w:rsidR="00B96621" w:rsidRPr="00AB4DA9">
        <w:rPr>
          <w:rFonts w:ascii="微软雅黑" w:eastAsia="微软雅黑" w:hAnsi="微软雅黑"/>
          <w:color w:val="000000" w:themeColor="text1"/>
          <w:szCs w:val="21"/>
        </w:rPr>
        <w:t>或</w:t>
      </w:r>
      <w:r w:rsidR="00B96621" w:rsidRPr="00AB4DA9">
        <w:rPr>
          <w:rFonts w:ascii="微软雅黑" w:eastAsia="微软雅黑" w:hAnsi="微软雅黑" w:hint="eastAsia"/>
          <w:color w:val="000000" w:themeColor="text1"/>
          <w:szCs w:val="21"/>
        </w:rPr>
        <w:t>所有权，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归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所有。</w:t>
      </w:r>
    </w:p>
    <w:p w14:paraId="08C6DE83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50530268" w14:textId="77777777" w:rsidR="00C5508E" w:rsidRPr="00AB4DA9" w:rsidRDefault="009B29A0" w:rsidP="009B29A0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4、费用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（注：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此项乙方</w:t>
      </w:r>
      <w:r w:rsidR="00E67D7D">
        <w:rPr>
          <w:rFonts w:ascii="微软雅黑" w:eastAsia="微软雅黑" w:hAnsi="微软雅黑" w:hint="eastAsia"/>
          <w:color w:val="FF0000"/>
          <w:szCs w:val="21"/>
        </w:rPr>
        <w:t>可视情况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自行增删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）</w:t>
      </w:r>
    </w:p>
    <w:p w14:paraId="1B90402D" w14:textId="77777777" w:rsidR="00C5508E" w:rsidRPr="00AB4DA9" w:rsidRDefault="009B29A0" w:rsidP="009B29A0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4.1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同意，目前向用户免费提供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的使用许可。但该免费服务，不应视为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放弃在未来某一时刻开始收费的权利。未来服务商如对用户就本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收取许可费用，将通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过相关网页、购买环节等明示告知用户。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（注：</w:t>
      </w:r>
      <w:r w:rsidR="00F00A47" w:rsidRPr="00B425E3">
        <w:rPr>
          <w:rFonts w:ascii="微软雅黑" w:eastAsia="微软雅黑" w:hAnsi="微软雅黑" w:hint="eastAsia"/>
          <w:color w:val="FF0000"/>
          <w:szCs w:val="21"/>
        </w:rPr>
        <w:t>此条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适用免费产品）</w:t>
      </w:r>
    </w:p>
    <w:p w14:paraId="07FAC383" w14:textId="6E8BD5A8" w:rsidR="00C5508E" w:rsidRPr="00AB4DA9" w:rsidRDefault="009B29A0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4.2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用户使用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须按照</w:t>
      </w:r>
      <w:r w:rsidR="00F90676" w:rsidRPr="00AB4DA9">
        <w:rPr>
          <w:rFonts w:ascii="微软雅黑" w:eastAsia="微软雅黑" w:hAnsi="微软雅黑" w:hint="eastAsia"/>
          <w:color w:val="000000" w:themeColor="text1"/>
          <w:szCs w:val="21"/>
        </w:rPr>
        <w:t>此</w:t>
      </w:r>
      <w:r w:rsidR="007A3250">
        <w:rPr>
          <w:rFonts w:ascii="微软雅黑" w:eastAsia="微软雅黑" w:hAnsi="微软雅黑" w:hint="eastAsia"/>
          <w:color w:val="000000" w:themeColor="text1"/>
          <w:szCs w:val="21"/>
        </w:rPr>
        <w:t>服务定价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支付所有费用。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保留在用户未按照约定支付全部费用之前不向用户提供服务和/或技术支持，或者</w:t>
      </w:r>
      <w:r w:rsidR="007A3250">
        <w:rPr>
          <w:rFonts w:ascii="微软雅黑" w:eastAsia="微软雅黑" w:hAnsi="微软雅黑" w:hint="eastAsia"/>
          <w:color w:val="000000" w:themeColor="text1"/>
          <w:szCs w:val="21"/>
        </w:rPr>
        <w:t>随时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终止服务和/或技术支持的权利。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（注：</w:t>
      </w:r>
      <w:r w:rsidR="00F90676" w:rsidRPr="00B425E3">
        <w:rPr>
          <w:rFonts w:ascii="微软雅黑" w:eastAsia="微软雅黑" w:hAnsi="微软雅黑" w:hint="eastAsia"/>
          <w:color w:val="FF0000"/>
          <w:szCs w:val="21"/>
        </w:rPr>
        <w:t>此条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适用收费产品）</w:t>
      </w:r>
    </w:p>
    <w:p w14:paraId="3A2B1ECE" w14:textId="77777777" w:rsidR="00C5508E" w:rsidRDefault="009B29A0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4.3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用户如对本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产品</w:t>
      </w:r>
      <w:r w:rsidR="004A1E43"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进行续费时，</w:t>
      </w:r>
      <w:r w:rsidR="004A1E43"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的名称、规格或价格已经调整的，用户同意按照届时有效的新的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的名称、规格或价格履行</w:t>
      </w:r>
      <w:r w:rsidR="004A1E43" w:rsidRPr="00AB4DA9">
        <w:rPr>
          <w:rFonts w:ascii="微软雅黑" w:eastAsia="微软雅黑" w:hAnsi="微软雅黑" w:hint="eastAsia"/>
          <w:color w:val="000000" w:themeColor="text1"/>
          <w:szCs w:val="21"/>
        </w:rPr>
        <w:t>；用户不同意新服务的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名称、规格或价格的，可不进行续费，本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到期后自动终止。</w:t>
      </w:r>
    </w:p>
    <w:p w14:paraId="234990BE" w14:textId="05908BEA" w:rsidR="00C5508E" w:rsidRDefault="00474D43" w:rsidP="0093271B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4.4</w:t>
      </w:r>
      <w:r w:rsidR="0067305B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="00B86E7D">
        <w:rPr>
          <w:rFonts w:ascii="微软雅黑" w:eastAsia="微软雅黑" w:hAnsi="微软雅黑" w:hint="eastAsia"/>
          <w:color w:val="000000" w:themeColor="text1"/>
          <w:szCs w:val="21"/>
        </w:rPr>
        <w:t>用户</w:t>
      </w:r>
      <w:r w:rsidR="00B86E7D">
        <w:rPr>
          <w:rFonts w:ascii="微软雅黑" w:eastAsia="微软雅黑" w:hAnsi="微软雅黑"/>
          <w:color w:val="000000" w:themeColor="text1"/>
          <w:szCs w:val="21"/>
        </w:rPr>
        <w:t>如</w:t>
      </w:r>
      <w:r w:rsidR="00B86E7D">
        <w:rPr>
          <w:rFonts w:ascii="微软雅黑" w:eastAsia="微软雅黑" w:hAnsi="微软雅黑" w:hint="eastAsia"/>
          <w:color w:val="000000" w:themeColor="text1"/>
          <w:szCs w:val="21"/>
        </w:rPr>
        <w:t>对本</w:t>
      </w:r>
      <w:r w:rsidR="00B86E7D">
        <w:rPr>
          <w:rFonts w:ascii="微软雅黑" w:eastAsia="微软雅黑" w:hAnsi="微软雅黑"/>
          <w:color w:val="000000" w:themeColor="text1"/>
          <w:szCs w:val="21"/>
        </w:rPr>
        <w:t>产品服务产生的</w:t>
      </w:r>
      <w:r w:rsidR="0067305B">
        <w:rPr>
          <w:rFonts w:ascii="微软雅黑" w:eastAsia="微软雅黑" w:hAnsi="微软雅黑" w:hint="eastAsia"/>
          <w:color w:val="000000" w:themeColor="text1"/>
          <w:szCs w:val="21"/>
        </w:rPr>
        <w:t>退款</w:t>
      </w:r>
      <w:r w:rsidR="00B86E7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2E49A3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24F0C">
        <w:rPr>
          <w:rFonts w:ascii="微软雅黑" w:eastAsia="微软雅黑" w:hAnsi="微软雅黑"/>
          <w:color w:val="000000" w:themeColor="text1"/>
          <w:szCs w:val="21"/>
        </w:rPr>
        <w:t>应根据退款申请</w:t>
      </w:r>
      <w:r w:rsidR="002E49A3">
        <w:rPr>
          <w:rFonts w:ascii="微软雅黑" w:eastAsia="微软雅黑" w:hAnsi="微软雅黑"/>
          <w:color w:val="000000" w:themeColor="text1"/>
          <w:szCs w:val="21"/>
        </w:rPr>
        <w:t>完成退款</w:t>
      </w:r>
      <w:r w:rsidR="008A3A33">
        <w:rPr>
          <w:rFonts w:ascii="微软雅黑" w:eastAsia="微软雅黑" w:hAnsi="微软雅黑" w:hint="eastAsia"/>
          <w:color w:val="000000" w:themeColor="text1"/>
          <w:szCs w:val="21"/>
        </w:rPr>
        <w:t>，如有</w:t>
      </w:r>
      <w:r w:rsidR="007A3250">
        <w:rPr>
          <w:rFonts w:ascii="微软雅黑" w:eastAsia="微软雅黑" w:hAnsi="微软雅黑" w:hint="eastAsia"/>
          <w:color w:val="000000" w:themeColor="text1"/>
          <w:szCs w:val="21"/>
        </w:rPr>
        <w:t>疑议，</w:t>
      </w:r>
      <w:r w:rsidR="007A3250">
        <w:rPr>
          <w:rFonts w:ascii="微软雅黑" w:eastAsia="微软雅黑" w:hAnsi="微软雅黑"/>
          <w:color w:val="000000" w:themeColor="text1"/>
          <w:szCs w:val="21"/>
        </w:rPr>
        <w:t>由</w:t>
      </w:r>
      <w:r w:rsidR="008A3A33">
        <w:rPr>
          <w:rFonts w:ascii="微软雅黑" w:eastAsia="微软雅黑" w:hAnsi="微软雅黑"/>
          <w:color w:val="000000" w:themeColor="text1"/>
          <w:szCs w:val="21"/>
        </w:rPr>
        <w:t>乙方可与用户进行协议解决</w:t>
      </w:r>
      <w:r w:rsidR="004072E7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58427C93" w14:textId="77777777" w:rsidR="0093271B" w:rsidRPr="0093271B" w:rsidRDefault="0093271B" w:rsidP="0093271B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</w:p>
    <w:p w14:paraId="09B1EC0C" w14:textId="77777777" w:rsidR="00C5508E" w:rsidRPr="00AB4DA9" w:rsidRDefault="009B29A0" w:rsidP="009B29A0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b/>
          <w:color w:val="000000" w:themeColor="text1"/>
          <w:szCs w:val="21"/>
        </w:rPr>
        <w:t>5</w:t>
      </w: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、</w:t>
      </w:r>
      <w:r w:rsidR="00C5508E"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用户的权利义务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（注：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此项乙方</w:t>
      </w:r>
      <w:r w:rsidR="00E67D7D">
        <w:rPr>
          <w:rFonts w:ascii="微软雅黑" w:eastAsia="微软雅黑" w:hAnsi="微软雅黑" w:hint="eastAsia"/>
          <w:color w:val="FF0000"/>
          <w:szCs w:val="21"/>
        </w:rPr>
        <w:t>可视情况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自行增删</w:t>
      </w:r>
      <w:r w:rsidR="00C5508E" w:rsidRPr="00B425E3">
        <w:rPr>
          <w:rFonts w:ascii="微软雅黑" w:eastAsia="微软雅黑" w:hAnsi="微软雅黑" w:hint="eastAsia"/>
          <w:color w:val="FF0000"/>
          <w:szCs w:val="21"/>
        </w:rPr>
        <w:t>）</w:t>
      </w:r>
    </w:p>
    <w:p w14:paraId="09B93745" w14:textId="77777777" w:rsidR="00C5508E" w:rsidRPr="00AB4DA9" w:rsidRDefault="006D447F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5.1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用户保证其使用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的各项行为均符合国家法律法规的规定，合法真实且不侵害任何第三方的合法权益。</w:t>
      </w:r>
    </w:p>
    <w:p w14:paraId="2189FA4E" w14:textId="77777777" w:rsidR="00C5508E" w:rsidRPr="00AB4DA9" w:rsidRDefault="006D447F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5.2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用户应按时足额支付本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的费用（如有），否则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保留随时终止用户使用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的权利，用户应对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终止本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而可能造成的损害自行承担全部责任。</w:t>
      </w:r>
    </w:p>
    <w:p w14:paraId="45544A91" w14:textId="77777777" w:rsidR="00C5508E" w:rsidRPr="00AB4DA9" w:rsidRDefault="006D447F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5.3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用户保证，除且仅除法律明确允许的活动以外，用户不得逆向工程、反编译或反汇编本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4DBD7A69" w14:textId="77777777" w:rsidR="00C5508E" w:rsidRPr="00AB4DA9" w:rsidRDefault="006D447F" w:rsidP="006D447F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5.4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用户理解并同意，因现有技术限制，服务商提供的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可能存在瑕疵，并不能保证在任何情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况下都能正常执行或达到用户所期望的结果。</w:t>
      </w:r>
    </w:p>
    <w:p w14:paraId="790DF0E6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26DF90D5" w14:textId="77777777" w:rsidR="00C5508E" w:rsidRPr="00AB4DA9" w:rsidRDefault="006D447F" w:rsidP="006D447F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AB4DA9">
        <w:rPr>
          <w:rFonts w:ascii="微软雅黑" w:eastAsia="微软雅黑" w:hAnsi="微软雅黑"/>
          <w:b/>
          <w:color w:val="000000" w:themeColor="text1"/>
          <w:szCs w:val="21"/>
        </w:rPr>
        <w:t>6</w:t>
      </w: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、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的权利义务</w:t>
      </w:r>
      <w:r w:rsidR="00C5508E" w:rsidRPr="008864E7">
        <w:rPr>
          <w:rFonts w:ascii="微软雅黑" w:eastAsia="微软雅黑" w:hAnsi="微软雅黑" w:hint="eastAsia"/>
          <w:color w:val="FF0000"/>
          <w:szCs w:val="21"/>
        </w:rPr>
        <w:t>（注：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此项乙方</w:t>
      </w:r>
      <w:r w:rsidR="00E67D7D">
        <w:rPr>
          <w:rFonts w:ascii="微软雅黑" w:eastAsia="微软雅黑" w:hAnsi="微软雅黑" w:hint="eastAsia"/>
          <w:color w:val="FF0000"/>
          <w:szCs w:val="21"/>
        </w:rPr>
        <w:t>可视情况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自行增删</w:t>
      </w:r>
      <w:r w:rsidR="00C5508E" w:rsidRPr="008864E7">
        <w:rPr>
          <w:rFonts w:ascii="微软雅黑" w:eastAsia="微软雅黑" w:hAnsi="微软雅黑" w:hint="eastAsia"/>
          <w:color w:val="FF0000"/>
          <w:szCs w:val="21"/>
        </w:rPr>
        <w:t>）</w:t>
      </w:r>
    </w:p>
    <w:p w14:paraId="69C3F6CB" w14:textId="77777777" w:rsidR="00C5508E" w:rsidRPr="00AB4DA9" w:rsidRDefault="000720C1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6.1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保证，其有合法权利向用户提供本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的使用许可，并保证其版权的合法性。</w:t>
      </w:r>
    </w:p>
    <w:p w14:paraId="1DDFCB86" w14:textId="77777777" w:rsidR="00C5508E" w:rsidRPr="00AB4DA9" w:rsidRDefault="000720C1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6.2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承诺，其向用户提供本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之行为未对任何第三方合法权益，包括但不限于第三方知识产权构成侵害。如因其行为导致用户遭受任何第三方提起的法律诉讼或行政程序（“侵权指控”），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承担其法律责任及后果。</w:t>
      </w:r>
    </w:p>
    <w:p w14:paraId="2D8F9E3C" w14:textId="77777777" w:rsidR="00C5508E" w:rsidRPr="00AB4DA9" w:rsidRDefault="000720C1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6.3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负责及时对本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进行升级、维护和管理，并通过客服电话、在线客服等方式，向用户提供免费的咨询及技术支持服务。</w:t>
      </w:r>
    </w:p>
    <w:p w14:paraId="79B6335E" w14:textId="77777777" w:rsidR="00C5508E" w:rsidRPr="00AB4DA9" w:rsidRDefault="000720C1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6.4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承诺，保证其为用户提供的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的稳定性和延续性。如因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原因，导致用户对于本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的使用许可需提前终止的，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应对用户履行相应的退款义务（如有）。如因此给用户造成损失的，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应承担全额的赔偿责任。</w:t>
      </w:r>
    </w:p>
    <w:p w14:paraId="5DDD999A" w14:textId="77777777" w:rsidR="00C5508E" w:rsidRPr="00AB4DA9" w:rsidRDefault="000720C1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6.5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承诺，其向用户提供的</w:t>
      </w:r>
      <w:r w:rsidR="00AB4DA9" w:rsidRPr="00B425E3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中不含有：</w:t>
      </w:r>
    </w:p>
    <w:p w14:paraId="195A9DE9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（1）蓄意毁坏、恶意干扰、秘密地截取或侵占任何系统、数据或个人资料的任何病毒、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伪装破坏程序、电脑蠕虫、定时程序炸弹或其他电脑程序；</w:t>
      </w:r>
    </w:p>
    <w:p w14:paraId="4468BBE0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（2）任何已知的漏洞、后门、恶意软件；</w:t>
      </w:r>
    </w:p>
    <w:p w14:paraId="00FC5E1D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（3）其他可能对用户的系统安全造成损害的不安全内容。</w:t>
      </w:r>
    </w:p>
    <w:p w14:paraId="6CB33AED" w14:textId="77777777" w:rsidR="00C5508E" w:rsidRPr="00AB4DA9" w:rsidRDefault="00C5508E" w:rsidP="00400489">
      <w:pPr>
        <w:adjustRightInd w:val="0"/>
        <w:snapToGrid w:val="0"/>
        <w:spacing w:line="276" w:lineRule="auto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32E87F60" w14:textId="77777777" w:rsidR="00C5508E" w:rsidRPr="00AB4DA9" w:rsidRDefault="00400489" w:rsidP="00400489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7、</w:t>
      </w:r>
      <w:r w:rsidR="00C5508E"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期限与终止</w:t>
      </w:r>
      <w:r w:rsidR="00C5508E" w:rsidRPr="003B032C">
        <w:rPr>
          <w:rFonts w:ascii="微软雅黑" w:eastAsia="微软雅黑" w:hAnsi="微软雅黑" w:hint="eastAsia"/>
          <w:color w:val="FF0000"/>
          <w:szCs w:val="21"/>
        </w:rPr>
        <w:t>（注：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此项乙方</w:t>
      </w:r>
      <w:r w:rsidR="00E67D7D">
        <w:rPr>
          <w:rFonts w:ascii="微软雅黑" w:eastAsia="微软雅黑" w:hAnsi="微软雅黑" w:hint="eastAsia"/>
          <w:color w:val="FF0000"/>
          <w:szCs w:val="21"/>
        </w:rPr>
        <w:t>可视情况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自行增删</w:t>
      </w:r>
      <w:r w:rsidR="00C5508E" w:rsidRPr="003B032C">
        <w:rPr>
          <w:rFonts w:ascii="微软雅黑" w:eastAsia="微软雅黑" w:hAnsi="微软雅黑" w:hint="eastAsia"/>
          <w:color w:val="FF0000"/>
          <w:szCs w:val="21"/>
        </w:rPr>
        <w:t>）</w:t>
      </w:r>
    </w:p>
    <w:p w14:paraId="1C6B4CD6" w14:textId="3773DD98" w:rsidR="00C5508E" w:rsidRPr="00DF097A" w:rsidRDefault="00400489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7.1</w:t>
      </w:r>
      <w:r w:rsidR="00AB4DA9" w:rsidRPr="003B032C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期限</w:t>
      </w:r>
      <w:r w:rsidR="00DF097A">
        <w:rPr>
          <w:rFonts w:ascii="微软雅黑" w:eastAsia="微软雅黑" w:hAnsi="微软雅黑" w:hint="eastAsia"/>
          <w:color w:val="000000" w:themeColor="text1"/>
          <w:szCs w:val="21"/>
        </w:rPr>
        <w:t>以云市场</w:t>
      </w:r>
      <w:r w:rsidR="00DF097A">
        <w:rPr>
          <w:rFonts w:ascii="微软雅黑" w:eastAsia="微软雅黑" w:hAnsi="微软雅黑"/>
          <w:color w:val="000000" w:themeColor="text1"/>
          <w:szCs w:val="21"/>
        </w:rPr>
        <w:t>页面所示</w:t>
      </w:r>
      <w:r w:rsidR="00DF097A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DF097A">
        <w:rPr>
          <w:rFonts w:ascii="微软雅黑" w:eastAsia="微软雅黑" w:hAnsi="微软雅黑"/>
          <w:color w:val="000000" w:themeColor="text1"/>
          <w:szCs w:val="21"/>
        </w:rPr>
        <w:t>期限为准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5B6F61BE" w14:textId="77777777" w:rsidR="00C5508E" w:rsidRPr="00AB4DA9" w:rsidRDefault="00400489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7.2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出现下列情况之一的，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有权终止继续提供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服务或镜像</w:t>
      </w:r>
      <w:r w:rsidRPr="00AB4DA9">
        <w:rPr>
          <w:rFonts w:ascii="微软雅黑" w:eastAsia="微软雅黑" w:hAnsi="微软雅黑"/>
          <w:color w:val="000000" w:themeColor="text1"/>
          <w:szCs w:val="21"/>
        </w:rPr>
        <w:t>等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，而无需承担任何责任：</w:t>
      </w:r>
    </w:p>
    <w:p w14:paraId="5B05921C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（1）用户购买的</w:t>
      </w:r>
      <w:r w:rsidR="00AB4DA9" w:rsidRPr="003B032C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已到期且未续费的；</w:t>
      </w:r>
    </w:p>
    <w:p w14:paraId="7FC31F13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（2）用户严重违反</w:t>
      </w:r>
      <w:bookmarkStart w:id="0" w:name="_GoBack"/>
      <w:bookmarkEnd w:id="0"/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本协议项下条款的约定，且自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Pr="00AB4DA9">
        <w:rPr>
          <w:rFonts w:ascii="微软雅黑" w:eastAsia="微软雅黑" w:hAnsi="微软雅黑" w:hint="eastAsia"/>
          <w:color w:val="000000" w:themeColor="text1"/>
          <w:szCs w:val="21"/>
        </w:rPr>
        <w:t>通知其纠正后仍未纠正的。</w:t>
      </w:r>
    </w:p>
    <w:p w14:paraId="7B8C131C" w14:textId="77777777" w:rsidR="00C5508E" w:rsidRPr="00AB4DA9" w:rsidRDefault="00C5508E" w:rsidP="00C5508E">
      <w:pPr>
        <w:adjustRightInd w:val="0"/>
        <w:snapToGrid w:val="0"/>
        <w:spacing w:line="276" w:lineRule="auto"/>
        <w:ind w:firstLine="489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47C61913" w14:textId="77777777" w:rsidR="00C5508E" w:rsidRPr="00AB4DA9" w:rsidRDefault="00C87D35" w:rsidP="00C87D35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8、</w:t>
      </w:r>
      <w:r w:rsidR="00C5508E"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协议修改</w:t>
      </w:r>
      <w:r w:rsidR="00C5508E" w:rsidRPr="003B032C">
        <w:rPr>
          <w:rFonts w:ascii="微软雅黑" w:eastAsia="微软雅黑" w:hAnsi="微软雅黑" w:hint="eastAsia"/>
          <w:color w:val="FF0000"/>
          <w:szCs w:val="21"/>
        </w:rPr>
        <w:t>（注：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此项乙方</w:t>
      </w:r>
      <w:r w:rsidR="00E67D7D">
        <w:rPr>
          <w:rFonts w:ascii="微软雅黑" w:eastAsia="微软雅黑" w:hAnsi="微软雅黑" w:hint="eastAsia"/>
          <w:color w:val="FF0000"/>
          <w:szCs w:val="21"/>
        </w:rPr>
        <w:t>可视情况</w:t>
      </w:r>
      <w:r w:rsidR="00E67D7D" w:rsidRPr="00B425E3">
        <w:rPr>
          <w:rFonts w:ascii="微软雅黑" w:eastAsia="微软雅黑" w:hAnsi="微软雅黑" w:hint="eastAsia"/>
          <w:color w:val="FF0000"/>
          <w:szCs w:val="21"/>
        </w:rPr>
        <w:t>自行增删</w:t>
      </w:r>
      <w:r w:rsidR="00C5508E" w:rsidRPr="003B032C">
        <w:rPr>
          <w:rFonts w:ascii="微软雅黑" w:eastAsia="微软雅黑" w:hAnsi="微软雅黑" w:hint="eastAsia"/>
          <w:color w:val="FF0000"/>
          <w:szCs w:val="21"/>
        </w:rPr>
        <w:t>）</w:t>
      </w:r>
    </w:p>
    <w:p w14:paraId="15BCCA24" w14:textId="77777777" w:rsidR="00C5508E" w:rsidRPr="00AB4DA9" w:rsidRDefault="00C87D35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8.1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如果本协议的任何内容发生变动，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应通过适当方式向用户提示修改内容。</w:t>
      </w:r>
    </w:p>
    <w:p w14:paraId="06A39190" w14:textId="77777777" w:rsidR="00C5508E" w:rsidRDefault="00C87D35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  <w:r w:rsidRPr="00AB4DA9">
        <w:rPr>
          <w:rFonts w:ascii="微软雅黑" w:eastAsia="微软雅黑" w:hAnsi="微软雅黑"/>
          <w:color w:val="000000" w:themeColor="text1"/>
          <w:szCs w:val="21"/>
        </w:rPr>
        <w:t>8.2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如果用户不同意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对本协议相关条款所做的修改，用户有权停止使用</w:t>
      </w:r>
      <w:r w:rsidR="00AB4DA9" w:rsidRPr="003B032C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。此等情况下，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应向用户退回剩余费用（如有），并在终止服务前给予用户一定的合理期限，进行数据备份、下载、保存、迁移及其他必要工作。如用户继续使用</w:t>
      </w:r>
      <w:r w:rsidR="00AB4DA9" w:rsidRPr="003B032C">
        <w:rPr>
          <w:rFonts w:ascii="微软雅黑" w:eastAsia="微软雅黑" w:hAnsi="微软雅黑" w:hint="eastAsia"/>
          <w:color w:val="000000" w:themeColor="text1"/>
          <w:szCs w:val="21"/>
        </w:rPr>
        <w:t>本产品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，则视为用户接受</w:t>
      </w:r>
      <w:r w:rsidR="00AB4DA9" w:rsidRPr="00AB4DA9"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C5508E" w:rsidRPr="00AB4DA9">
        <w:rPr>
          <w:rFonts w:ascii="微软雅黑" w:eastAsia="微软雅黑" w:hAnsi="微软雅黑" w:hint="eastAsia"/>
          <w:color w:val="000000" w:themeColor="text1"/>
          <w:szCs w:val="21"/>
        </w:rPr>
        <w:t>对本协议相关条款所做的修改。</w:t>
      </w:r>
    </w:p>
    <w:p w14:paraId="4C13E38E" w14:textId="77777777" w:rsidR="004B1389" w:rsidRDefault="004B1389" w:rsidP="00C5508E">
      <w:pPr>
        <w:adjustRightInd w:val="0"/>
        <w:snapToGrid w:val="0"/>
        <w:spacing w:line="276" w:lineRule="auto"/>
        <w:ind w:firstLine="489"/>
        <w:rPr>
          <w:rFonts w:ascii="微软雅黑" w:eastAsia="微软雅黑" w:hAnsi="微软雅黑"/>
          <w:color w:val="000000" w:themeColor="text1"/>
          <w:szCs w:val="21"/>
        </w:rPr>
      </w:pPr>
    </w:p>
    <w:p w14:paraId="320D98CD" w14:textId="77777777" w:rsidR="004B1389" w:rsidRDefault="004B1389" w:rsidP="004B1389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4B1389">
        <w:rPr>
          <w:rFonts w:ascii="微软雅黑" w:eastAsia="微软雅黑" w:hAnsi="微软雅黑" w:hint="eastAsia"/>
          <w:b/>
          <w:color w:val="000000" w:themeColor="text1"/>
          <w:szCs w:val="21"/>
        </w:rPr>
        <w:t>9.</w:t>
      </w:r>
      <w:r>
        <w:rPr>
          <w:rFonts w:ascii="微软雅黑" w:eastAsia="微软雅黑" w:hAnsi="微软雅黑"/>
          <w:b/>
          <w:color w:val="000000" w:themeColor="text1"/>
          <w:szCs w:val="21"/>
        </w:rPr>
        <w:t xml:space="preserve"> </w:t>
      </w:r>
      <w:r w:rsidRPr="004B1389">
        <w:rPr>
          <w:rFonts w:ascii="微软雅黑" w:eastAsia="微软雅黑" w:hAnsi="微软雅黑" w:hint="eastAsia"/>
          <w:b/>
          <w:color w:val="000000" w:themeColor="text1"/>
          <w:szCs w:val="21"/>
        </w:rPr>
        <w:t>发票</w:t>
      </w:r>
    </w:p>
    <w:p w14:paraId="4EABBE9F" w14:textId="77777777" w:rsidR="004B1389" w:rsidRPr="004B1389" w:rsidRDefault="004B1389" w:rsidP="004B1389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乙方</w:t>
      </w:r>
      <w:r w:rsidR="00BA60D2">
        <w:rPr>
          <w:rFonts w:ascii="微软雅黑" w:eastAsia="微软雅黑" w:hAnsi="微软雅黑" w:hint="eastAsia"/>
          <w:color w:val="000000" w:themeColor="text1"/>
          <w:szCs w:val="21"/>
        </w:rPr>
        <w:t>（服务商）</w:t>
      </w:r>
      <w:r w:rsidRPr="004B1389">
        <w:rPr>
          <w:rFonts w:ascii="微软雅黑" w:eastAsia="微软雅黑" w:hAnsi="微软雅黑" w:hint="eastAsia"/>
          <w:color w:val="000000" w:themeColor="text1"/>
          <w:szCs w:val="21"/>
        </w:rPr>
        <w:t>就用户在百度云云市场上购买其商品/服务（包括续费）所支付的全部费用，</w:t>
      </w:r>
      <w:r w:rsidR="00BA60D2">
        <w:rPr>
          <w:rFonts w:ascii="微软雅黑" w:eastAsia="微软雅黑" w:hAnsi="微软雅黑" w:hint="eastAsia"/>
          <w:color w:val="000000" w:themeColor="text1"/>
          <w:szCs w:val="21"/>
        </w:rPr>
        <w:t>可</w:t>
      </w:r>
      <w:r w:rsidRPr="004B1389">
        <w:rPr>
          <w:rFonts w:ascii="微软雅黑" w:eastAsia="微软雅黑" w:hAnsi="微软雅黑" w:hint="eastAsia"/>
          <w:color w:val="000000" w:themeColor="text1"/>
          <w:szCs w:val="21"/>
        </w:rPr>
        <w:t>向用户开具</w:t>
      </w:r>
      <w:r w:rsidR="00BA60D2">
        <w:rPr>
          <w:rFonts w:ascii="微软雅黑" w:eastAsia="微软雅黑" w:hAnsi="微软雅黑" w:hint="eastAsia"/>
          <w:color w:val="000000" w:themeColor="text1"/>
          <w:szCs w:val="21"/>
        </w:rPr>
        <w:t>等额</w:t>
      </w:r>
      <w:r w:rsidRPr="004B1389">
        <w:rPr>
          <w:rFonts w:ascii="微软雅黑" w:eastAsia="微软雅黑" w:hAnsi="微软雅黑" w:hint="eastAsia"/>
          <w:color w:val="000000" w:themeColor="text1"/>
          <w:szCs w:val="21"/>
        </w:rPr>
        <w:t>发票。</w:t>
      </w:r>
    </w:p>
    <w:p w14:paraId="2DBCC4E9" w14:textId="77777777" w:rsidR="00C5508E" w:rsidRPr="00BA60D2" w:rsidRDefault="00C5508E" w:rsidP="00C5508E">
      <w:pPr>
        <w:adjustRightInd w:val="0"/>
        <w:snapToGrid w:val="0"/>
        <w:spacing w:line="276" w:lineRule="auto"/>
        <w:ind w:firstLine="489"/>
        <w:rPr>
          <w:rFonts w:ascii="华文细黑" w:eastAsia="华文细黑" w:hAnsi="华文细黑"/>
          <w:color w:val="000000" w:themeColor="text1"/>
          <w:sz w:val="24"/>
          <w:szCs w:val="24"/>
        </w:rPr>
      </w:pPr>
    </w:p>
    <w:p w14:paraId="3DDAEEBE" w14:textId="77777777" w:rsidR="00C5508E" w:rsidRPr="00AB4DA9" w:rsidRDefault="004B1389" w:rsidP="00F66A2A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/>
          <w:b/>
          <w:color w:val="000000" w:themeColor="text1"/>
          <w:szCs w:val="21"/>
        </w:rPr>
        <w:t>10</w:t>
      </w:r>
      <w:r w:rsidR="00F66A2A" w:rsidRPr="00AB4DA9">
        <w:rPr>
          <w:rFonts w:ascii="微软雅黑" w:eastAsia="微软雅黑" w:hAnsi="微软雅黑" w:hint="eastAsia"/>
          <w:b/>
          <w:color w:val="000000" w:themeColor="text1"/>
          <w:szCs w:val="21"/>
        </w:rPr>
        <w:t>、</w:t>
      </w:r>
      <w:r w:rsidR="00F66A2A" w:rsidRPr="00AB4DA9">
        <w:rPr>
          <w:rFonts w:ascii="微软雅黑" w:eastAsia="微软雅黑" w:hAnsi="微软雅黑"/>
          <w:b/>
          <w:color w:val="000000" w:themeColor="text1"/>
          <w:szCs w:val="21"/>
        </w:rPr>
        <w:t>其他</w:t>
      </w:r>
    </w:p>
    <w:p w14:paraId="1305CF89" w14:textId="77777777" w:rsidR="00F66A2A" w:rsidRPr="00AB4DA9" w:rsidRDefault="00B511B3" w:rsidP="00F66A2A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10</w:t>
      </w:r>
      <w:r w:rsidR="00F66A2A" w:rsidRPr="00AB4DA9">
        <w:rPr>
          <w:rFonts w:ascii="微软雅黑" w:eastAsia="微软雅黑" w:hAnsi="微软雅黑"/>
          <w:color w:val="000000" w:themeColor="text1"/>
          <w:szCs w:val="21"/>
        </w:rPr>
        <w:t>.1本协议的成立、生效、履行、解释及纠纷解决，适用中华人民共和国大陆地区法律（不包括冲突法）。</w:t>
      </w:r>
    </w:p>
    <w:p w14:paraId="60F76C72" w14:textId="51099873" w:rsidR="00F66A2A" w:rsidRPr="00AB4DA9" w:rsidRDefault="00B511B3" w:rsidP="00F66A2A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10</w:t>
      </w:r>
      <w:r w:rsidR="00F66A2A" w:rsidRPr="00AB4DA9">
        <w:rPr>
          <w:rFonts w:ascii="微软雅黑" w:eastAsia="微软雅黑" w:hAnsi="微软雅黑"/>
          <w:color w:val="000000" w:themeColor="text1"/>
          <w:szCs w:val="21"/>
        </w:rPr>
        <w:t>.2若您和</w:t>
      </w:r>
      <w:r w:rsidR="006957DA">
        <w:rPr>
          <w:rFonts w:ascii="微软雅黑" w:eastAsia="微软雅黑" w:hAnsi="微软雅黑" w:hint="eastAsia"/>
          <w:color w:val="000000" w:themeColor="text1"/>
          <w:szCs w:val="21"/>
        </w:rPr>
        <w:t>服务商</w:t>
      </w:r>
      <w:r w:rsidR="00F66A2A" w:rsidRPr="00AB4DA9">
        <w:rPr>
          <w:rFonts w:ascii="微软雅黑" w:eastAsia="微软雅黑" w:hAnsi="微软雅黑"/>
          <w:color w:val="000000" w:themeColor="text1"/>
          <w:szCs w:val="21"/>
        </w:rPr>
        <w:t>之间发生任何纠纷或争议，首先应友好协商解决；协商不成的，您同意将纠纷或争议提交本协议签订地有管辖权的人民法院管辖。</w:t>
      </w:r>
    </w:p>
    <w:p w14:paraId="0F083BAA" w14:textId="77777777" w:rsidR="00F66A2A" w:rsidRPr="00AB4DA9" w:rsidRDefault="00B511B3" w:rsidP="00F66A2A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10</w:t>
      </w:r>
      <w:r w:rsidR="00F66A2A" w:rsidRPr="00AB4DA9">
        <w:rPr>
          <w:rFonts w:ascii="微软雅黑" w:eastAsia="微软雅黑" w:hAnsi="微软雅黑"/>
          <w:color w:val="000000" w:themeColor="text1"/>
          <w:szCs w:val="21"/>
        </w:rPr>
        <w:t>.3本协议所有条款的标题仅为阅读方便，本身并无实际涵义，不能作为本协议涵义解释的依据。</w:t>
      </w:r>
    </w:p>
    <w:p w14:paraId="49E5B1F6" w14:textId="29930481" w:rsidR="00F41B0A" w:rsidRPr="002979FC" w:rsidRDefault="00F41B0A" w:rsidP="002979FC">
      <w:pPr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</w:p>
    <w:sectPr w:rsidR="00F41B0A" w:rsidRPr="00297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9E226" w14:textId="77777777" w:rsidR="00091639" w:rsidRDefault="00091639" w:rsidP="00C603CA">
      <w:r>
        <w:separator/>
      </w:r>
    </w:p>
  </w:endnote>
  <w:endnote w:type="continuationSeparator" w:id="0">
    <w:p w14:paraId="0541E133" w14:textId="77777777" w:rsidR="00091639" w:rsidRDefault="00091639" w:rsidP="00C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9AB26" w14:textId="77777777" w:rsidR="00091639" w:rsidRDefault="00091639" w:rsidP="00C603CA">
      <w:r>
        <w:separator/>
      </w:r>
    </w:p>
  </w:footnote>
  <w:footnote w:type="continuationSeparator" w:id="0">
    <w:p w14:paraId="0A9E87AB" w14:textId="77777777" w:rsidR="00091639" w:rsidRDefault="00091639" w:rsidP="00C6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D9B"/>
    <w:multiLevelType w:val="hybridMultilevel"/>
    <w:tmpl w:val="11E26868"/>
    <w:lvl w:ilvl="0" w:tplc="A9C45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E3C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FA46725"/>
    <w:multiLevelType w:val="hybridMultilevel"/>
    <w:tmpl w:val="18D024D4"/>
    <w:lvl w:ilvl="0" w:tplc="EF0C29F6">
      <w:start w:val="1"/>
      <w:numFmt w:val="japaneseCounting"/>
      <w:lvlText w:val="%1、"/>
      <w:lvlJc w:val="left"/>
      <w:pPr>
        <w:ind w:left="90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9" w:hanging="420"/>
      </w:pPr>
    </w:lvl>
    <w:lvl w:ilvl="2" w:tplc="0409001B" w:tentative="1">
      <w:start w:val="1"/>
      <w:numFmt w:val="lowerRoman"/>
      <w:lvlText w:val="%3."/>
      <w:lvlJc w:val="righ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9" w:tentative="1">
      <w:start w:val="1"/>
      <w:numFmt w:val="lowerLetter"/>
      <w:lvlText w:val="%5)"/>
      <w:lvlJc w:val="left"/>
      <w:pPr>
        <w:ind w:left="2589" w:hanging="420"/>
      </w:pPr>
    </w:lvl>
    <w:lvl w:ilvl="5" w:tplc="0409001B" w:tentative="1">
      <w:start w:val="1"/>
      <w:numFmt w:val="lowerRoman"/>
      <w:lvlText w:val="%6."/>
      <w:lvlJc w:val="righ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9" w:tentative="1">
      <w:start w:val="1"/>
      <w:numFmt w:val="lowerLetter"/>
      <w:lvlText w:val="%8)"/>
      <w:lvlJc w:val="left"/>
      <w:pPr>
        <w:ind w:left="3849" w:hanging="420"/>
      </w:pPr>
    </w:lvl>
    <w:lvl w:ilvl="8" w:tplc="0409001B" w:tentative="1">
      <w:start w:val="1"/>
      <w:numFmt w:val="lowerRoman"/>
      <w:lvlText w:val="%9."/>
      <w:lvlJc w:val="right"/>
      <w:pPr>
        <w:ind w:left="4269" w:hanging="420"/>
      </w:pPr>
    </w:lvl>
  </w:abstractNum>
  <w:abstractNum w:abstractNumId="3">
    <w:nsid w:val="580801B3"/>
    <w:multiLevelType w:val="hybridMultilevel"/>
    <w:tmpl w:val="2CFE72E2"/>
    <w:lvl w:ilvl="0" w:tplc="8AA44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A"/>
    <w:rsid w:val="000176E4"/>
    <w:rsid w:val="00043C27"/>
    <w:rsid w:val="000720C1"/>
    <w:rsid w:val="00091639"/>
    <w:rsid w:val="00096CE1"/>
    <w:rsid w:val="00100BC0"/>
    <w:rsid w:val="001061B6"/>
    <w:rsid w:val="00151EEC"/>
    <w:rsid w:val="001530D7"/>
    <w:rsid w:val="00154F5B"/>
    <w:rsid w:val="00163C12"/>
    <w:rsid w:val="00172F83"/>
    <w:rsid w:val="002033D1"/>
    <w:rsid w:val="00207E45"/>
    <w:rsid w:val="002941CE"/>
    <w:rsid w:val="002979FC"/>
    <w:rsid w:val="002B739C"/>
    <w:rsid w:val="002C1BDB"/>
    <w:rsid w:val="002E49A3"/>
    <w:rsid w:val="003306C8"/>
    <w:rsid w:val="00367D78"/>
    <w:rsid w:val="003A0EB5"/>
    <w:rsid w:val="003B032C"/>
    <w:rsid w:val="003B279E"/>
    <w:rsid w:val="003B3EE5"/>
    <w:rsid w:val="00400489"/>
    <w:rsid w:val="004072E7"/>
    <w:rsid w:val="00431D5F"/>
    <w:rsid w:val="00467432"/>
    <w:rsid w:val="00474D43"/>
    <w:rsid w:val="004A1E43"/>
    <w:rsid w:val="004A1F4F"/>
    <w:rsid w:val="004B1389"/>
    <w:rsid w:val="004F03AF"/>
    <w:rsid w:val="0051416C"/>
    <w:rsid w:val="005868A0"/>
    <w:rsid w:val="005943E9"/>
    <w:rsid w:val="005A4136"/>
    <w:rsid w:val="005F735C"/>
    <w:rsid w:val="00601937"/>
    <w:rsid w:val="00626512"/>
    <w:rsid w:val="006461AB"/>
    <w:rsid w:val="00660539"/>
    <w:rsid w:val="0067305B"/>
    <w:rsid w:val="006905F5"/>
    <w:rsid w:val="006957DA"/>
    <w:rsid w:val="006D447F"/>
    <w:rsid w:val="006F3162"/>
    <w:rsid w:val="0077494B"/>
    <w:rsid w:val="00784E10"/>
    <w:rsid w:val="007901F1"/>
    <w:rsid w:val="007A3250"/>
    <w:rsid w:val="00830F3E"/>
    <w:rsid w:val="00854028"/>
    <w:rsid w:val="00875FB9"/>
    <w:rsid w:val="008864E7"/>
    <w:rsid w:val="008A3A33"/>
    <w:rsid w:val="0093271B"/>
    <w:rsid w:val="009647E6"/>
    <w:rsid w:val="009B29A0"/>
    <w:rsid w:val="00AB4DA9"/>
    <w:rsid w:val="00B36A26"/>
    <w:rsid w:val="00B425E3"/>
    <w:rsid w:val="00B511B3"/>
    <w:rsid w:val="00B63602"/>
    <w:rsid w:val="00B86E7D"/>
    <w:rsid w:val="00B96621"/>
    <w:rsid w:val="00BA60D2"/>
    <w:rsid w:val="00C24F0C"/>
    <w:rsid w:val="00C25CE9"/>
    <w:rsid w:val="00C516F9"/>
    <w:rsid w:val="00C52E6B"/>
    <w:rsid w:val="00C5508E"/>
    <w:rsid w:val="00C603CA"/>
    <w:rsid w:val="00C61F5A"/>
    <w:rsid w:val="00C87D35"/>
    <w:rsid w:val="00D177DD"/>
    <w:rsid w:val="00DF097A"/>
    <w:rsid w:val="00E24305"/>
    <w:rsid w:val="00E67D7D"/>
    <w:rsid w:val="00F00A47"/>
    <w:rsid w:val="00F16285"/>
    <w:rsid w:val="00F354B4"/>
    <w:rsid w:val="00F41B0A"/>
    <w:rsid w:val="00F56D08"/>
    <w:rsid w:val="00F66A2A"/>
    <w:rsid w:val="00F90676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04E1"/>
  <w15:chartTrackingRefBased/>
  <w15:docId w15:val="{CE20F6A5-F622-43EE-8F6F-B73B002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4E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4E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2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84E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84E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B4DA9"/>
  </w:style>
  <w:style w:type="paragraph" w:styleId="a4">
    <w:name w:val="Normal (Web)"/>
    <w:basedOn w:val="a"/>
    <w:uiPriority w:val="99"/>
    <w:unhideWhenUsed/>
    <w:rsid w:val="00AB4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3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3C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901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01F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957D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957D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957D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957D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9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365</Words>
  <Characters>2086</Characters>
  <Application>Microsoft Office Word</Application>
  <DocSecurity>0</DocSecurity>
  <Lines>17</Lines>
  <Paragraphs>4</Paragraphs>
  <ScaleCrop>false</ScaleCrop>
  <Company>Baidu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Wang,Dan(BNPM)</dc:creator>
  <cp:keywords/>
  <dc:description/>
  <cp:lastModifiedBy>Wang,Dan(BNPM)</cp:lastModifiedBy>
  <cp:revision>14</cp:revision>
  <dcterms:created xsi:type="dcterms:W3CDTF">2017-06-13T12:25:00Z</dcterms:created>
  <dcterms:modified xsi:type="dcterms:W3CDTF">2017-06-27T03:35:00Z</dcterms:modified>
</cp:coreProperties>
</file>